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D4F3" w14:textId="77777777" w:rsidR="00FA2132" w:rsidRDefault="00C207FC" w:rsidP="00C207FC">
      <w:pPr>
        <w:jc w:val="center"/>
        <w:rPr>
          <w:sz w:val="28"/>
        </w:rPr>
      </w:pPr>
      <w:r w:rsidRPr="00C207FC">
        <w:rPr>
          <w:sz w:val="28"/>
        </w:rPr>
        <w:t>Опросный лист на проектирование и изготовление системы сублимационной сушки продукции</w:t>
      </w:r>
    </w:p>
    <w:p w14:paraId="3CF661BE" w14:textId="77777777" w:rsidR="00BE0A83" w:rsidRDefault="00BE0A83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Наименование и адрес предприятия _______________________________________</w:t>
      </w:r>
    </w:p>
    <w:p w14:paraId="53108C57" w14:textId="77777777" w:rsidR="00C207FC" w:rsidRDefault="00C207FC" w:rsidP="00EB3842">
      <w:pPr>
        <w:pStyle w:val="a3"/>
        <w:numPr>
          <w:ilvl w:val="0"/>
          <w:numId w:val="1"/>
        </w:numPr>
        <w:rPr>
          <w:sz w:val="24"/>
        </w:rPr>
      </w:pPr>
      <w:r w:rsidRPr="00B93C58">
        <w:rPr>
          <w:sz w:val="24"/>
        </w:rPr>
        <w:t xml:space="preserve">Назначение </w:t>
      </w:r>
      <w:r w:rsidR="00190103" w:rsidRPr="00B93C58">
        <w:rPr>
          <w:sz w:val="24"/>
        </w:rPr>
        <w:t>(пищевые продукты, фармацевтика</w:t>
      </w:r>
      <w:r w:rsidR="00B93C58" w:rsidRPr="00B93C58">
        <w:rPr>
          <w:sz w:val="24"/>
        </w:rPr>
        <w:t>, иное) _____</w:t>
      </w:r>
      <w:r w:rsidR="00B93C58">
        <w:rPr>
          <w:sz w:val="24"/>
        </w:rPr>
        <w:t>__________</w:t>
      </w:r>
      <w:r w:rsidR="00B93C58" w:rsidRPr="00B93C58">
        <w:rPr>
          <w:sz w:val="24"/>
        </w:rPr>
        <w:t>_________</w:t>
      </w:r>
    </w:p>
    <w:p w14:paraId="3CE4C909" w14:textId="77777777" w:rsidR="00BE0A83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Площадь полок в квадратных метрах _______________________________________</w:t>
      </w:r>
    </w:p>
    <w:p w14:paraId="30013989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Емкость десублиматора (конденсора) по водяному льду, кг ____________________</w:t>
      </w:r>
    </w:p>
    <w:p w14:paraId="3A08F963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Требуемое давление в камере сублиматора в Па _____________________________</w:t>
      </w:r>
    </w:p>
    <w:p w14:paraId="055422C9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Нагрев полок максимальный, °С ___________________________________________</w:t>
      </w:r>
    </w:p>
    <w:p w14:paraId="07C72801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Требуется ли охлаждение полок __________ если да, то температура °С__________</w:t>
      </w:r>
    </w:p>
    <w:p w14:paraId="7E565D91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Кассета с полками выдвижная, стационарная, иное ___________________________</w:t>
      </w:r>
    </w:p>
    <w:p w14:paraId="52506E26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Тип обогрева контактный/радиационный____________________________________</w:t>
      </w:r>
    </w:p>
    <w:p w14:paraId="729E85FD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Размер лотка из нержавеющей стали </w:t>
      </w:r>
      <w:proofErr w:type="spellStart"/>
      <w:r>
        <w:rPr>
          <w:sz w:val="24"/>
        </w:rPr>
        <w:t>ШхГхВ</w:t>
      </w:r>
      <w:proofErr w:type="spellEnd"/>
      <w:r>
        <w:rPr>
          <w:sz w:val="24"/>
        </w:rPr>
        <w:t>, мм ______________________________</w:t>
      </w:r>
    </w:p>
    <w:p w14:paraId="4687211D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Количество лотков _______________________________________________________</w:t>
      </w:r>
    </w:p>
    <w:p w14:paraId="490E2615" w14:textId="77777777" w:rsidR="00EB3842" w:rsidRDefault="00EB3842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Материал корпуса сублиматора. Конструкционная, нерж. сталь _________________</w:t>
      </w:r>
    </w:p>
    <w:p w14:paraId="3ED7D795" w14:textId="77777777" w:rsidR="00EB3842" w:rsidRDefault="00834586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Необходимость датчиков </w:t>
      </w:r>
      <w:r>
        <w:rPr>
          <w:sz w:val="24"/>
          <w:lang w:val="en-US"/>
        </w:rPr>
        <w:t>t</w:t>
      </w:r>
      <w:r w:rsidRPr="00834586">
        <w:rPr>
          <w:sz w:val="24"/>
        </w:rPr>
        <w:t xml:space="preserve"> </w:t>
      </w:r>
      <w:r>
        <w:rPr>
          <w:sz w:val="24"/>
        </w:rPr>
        <w:t>в продукте. Да/нет, количество на полку _____________</w:t>
      </w:r>
    </w:p>
    <w:p w14:paraId="797654CE" w14:textId="77777777" w:rsidR="00834586" w:rsidRDefault="003A662E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Необходимость в</w:t>
      </w:r>
      <w:r w:rsidR="00834586">
        <w:rPr>
          <w:sz w:val="24"/>
        </w:rPr>
        <w:t xml:space="preserve"> системе укупоривания флаконов. Да/нет. ____________________</w:t>
      </w:r>
    </w:p>
    <w:p w14:paraId="4BA04F55" w14:textId="77777777" w:rsidR="00834586" w:rsidRDefault="00834586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Расстояние между полками в мм. __________________________________________</w:t>
      </w:r>
    </w:p>
    <w:p w14:paraId="60104A51" w14:textId="77777777" w:rsidR="00834586" w:rsidRDefault="00834586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Требуемая скорость откачки до давления 500 Па, мин._________________________</w:t>
      </w:r>
    </w:p>
    <w:p w14:paraId="6BFFE87B" w14:textId="77777777" w:rsidR="00834586" w:rsidRDefault="00834586" w:rsidP="0083458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Требуемая скорость откачки до раб. давления, мин.___________________________</w:t>
      </w:r>
    </w:p>
    <w:p w14:paraId="53869578" w14:textId="77777777" w:rsidR="00834586" w:rsidRDefault="00834586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Конденсатор холодильной машины выносной/встроенный ____________________</w:t>
      </w:r>
    </w:p>
    <w:p w14:paraId="6D20EDE3" w14:textId="77777777" w:rsidR="0041445A" w:rsidRDefault="0041445A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Тип оттаивания десублиматора. Электрический/пассивный/горячей водой/ иное _______________________________________________________________________</w:t>
      </w:r>
    </w:p>
    <w:p w14:paraId="235320BE" w14:textId="77777777" w:rsidR="0041445A" w:rsidRDefault="0041445A" w:rsidP="00EB384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Способ загрузки лотков на полки. __________________________________________</w:t>
      </w:r>
    </w:p>
    <w:p w14:paraId="471BD57E" w14:textId="77777777" w:rsidR="0041445A" w:rsidRDefault="0041445A" w:rsidP="0041445A">
      <w:pPr>
        <w:pStyle w:val="a3"/>
        <w:rPr>
          <w:sz w:val="24"/>
        </w:rPr>
      </w:pPr>
    </w:p>
    <w:p w14:paraId="11DA0CA8" w14:textId="77777777" w:rsidR="00834586" w:rsidRDefault="00834586" w:rsidP="00834586">
      <w:pPr>
        <w:rPr>
          <w:sz w:val="24"/>
        </w:rPr>
      </w:pPr>
    </w:p>
    <w:p w14:paraId="75244040" w14:textId="77777777" w:rsidR="00834586" w:rsidRDefault="00834586" w:rsidP="00834586">
      <w:pPr>
        <w:rPr>
          <w:sz w:val="24"/>
        </w:rPr>
      </w:pPr>
      <w:r>
        <w:rPr>
          <w:sz w:val="24"/>
        </w:rPr>
        <w:t>Примечания. Укажите ниже дополнительные требования к установке сублимационной сушке, если таковые имеются:</w:t>
      </w:r>
    </w:p>
    <w:p w14:paraId="0AC1D270" w14:textId="77777777" w:rsidR="00834586" w:rsidRPr="00834586" w:rsidRDefault="00834586" w:rsidP="00834586">
      <w:pPr>
        <w:rPr>
          <w:sz w:val="24"/>
        </w:rPr>
      </w:pPr>
    </w:p>
    <w:sectPr w:rsidR="00834586" w:rsidRPr="00834586" w:rsidSect="002F57F6">
      <w:headerReference w:type="default" r:id="rId8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D040" w14:textId="77777777" w:rsidR="005E6678" w:rsidRDefault="005E6678" w:rsidP="005E6678">
      <w:pPr>
        <w:spacing w:after="0" w:line="240" w:lineRule="auto"/>
      </w:pPr>
      <w:r>
        <w:separator/>
      </w:r>
    </w:p>
  </w:endnote>
  <w:endnote w:type="continuationSeparator" w:id="0">
    <w:p w14:paraId="3B5328D4" w14:textId="77777777" w:rsidR="005E6678" w:rsidRDefault="005E6678" w:rsidP="005E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C031" w14:textId="77777777" w:rsidR="005E6678" w:rsidRDefault="005E6678" w:rsidP="005E6678">
      <w:pPr>
        <w:spacing w:after="0" w:line="240" w:lineRule="auto"/>
      </w:pPr>
      <w:r>
        <w:separator/>
      </w:r>
    </w:p>
  </w:footnote>
  <w:footnote w:type="continuationSeparator" w:id="0">
    <w:p w14:paraId="7F372B6E" w14:textId="77777777" w:rsidR="005E6678" w:rsidRDefault="005E6678" w:rsidP="005E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83A2" w14:textId="77777777" w:rsidR="005E6678" w:rsidRDefault="005E6678" w:rsidP="005E6678">
    <w:pPr>
      <w:pStyle w:val="a4"/>
      <w:tabs>
        <w:tab w:val="clear" w:pos="9355"/>
        <w:tab w:val="right" w:pos="9639"/>
      </w:tabs>
    </w:pPr>
  </w:p>
  <w:tbl>
    <w:tblPr>
      <w:tblStyle w:val="a8"/>
      <w:tblW w:w="11312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51"/>
      <w:gridCol w:w="4961"/>
    </w:tblGrid>
    <w:tr w:rsidR="005E6678" w14:paraId="1E701287" w14:textId="77777777" w:rsidTr="005E6678">
      <w:trPr>
        <w:trHeight w:val="699"/>
      </w:trPr>
      <w:tc>
        <w:tcPr>
          <w:tcW w:w="6351" w:type="dxa"/>
          <w:vMerge w:val="restart"/>
          <w:hideMark/>
        </w:tcPr>
        <w:p w14:paraId="5C7AA40F" w14:textId="26F52A2F" w:rsidR="005E6678" w:rsidRDefault="005E6678" w:rsidP="005E6678">
          <w:pPr>
            <w:pStyle w:val="a4"/>
          </w:pPr>
          <w:r>
            <w:rPr>
              <w:noProof/>
            </w:rPr>
            <w:drawing>
              <wp:inline distT="0" distB="0" distL="0" distR="0" wp14:anchorId="0933BF74" wp14:editId="3598189E">
                <wp:extent cx="37242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single" w:sz="12" w:space="0" w:color="4472C4" w:themeColor="accent5"/>
            <w:right w:val="nil"/>
          </w:tcBorders>
          <w:hideMark/>
        </w:tcPr>
        <w:p w14:paraId="67F4B4DB" w14:textId="77777777" w:rsidR="005E6678" w:rsidRDefault="005E6678" w:rsidP="005E6678">
          <w:pPr>
            <w:ind w:left="-232" w:firstLine="124"/>
            <w:rPr>
              <w:sz w:val="16"/>
              <w:szCs w:val="16"/>
            </w:rPr>
          </w:pPr>
          <w:r>
            <w:rPr>
              <w:sz w:val="16"/>
              <w:szCs w:val="16"/>
            </w:rPr>
            <w:t>ООО «ЭРСТВАК» ИНН/КПП: 7717740996/771801001</w:t>
          </w:r>
        </w:p>
        <w:p w14:paraId="31CB147E" w14:textId="77777777" w:rsidR="005E6678" w:rsidRDefault="005E6678" w:rsidP="005E6678">
          <w:pPr>
            <w:ind w:left="-232" w:firstLine="124"/>
            <w:rPr>
              <w:sz w:val="16"/>
              <w:szCs w:val="16"/>
            </w:rPr>
          </w:pPr>
          <w:r>
            <w:rPr>
              <w:sz w:val="16"/>
              <w:szCs w:val="16"/>
            </w:rPr>
            <w:t>107023, Россия, г. Москва, ул. Электрозаводская, 23 с.8</w:t>
          </w:r>
        </w:p>
        <w:p w14:paraId="56DE04EE" w14:textId="77777777" w:rsidR="005E6678" w:rsidRDefault="005E6678" w:rsidP="005E6678">
          <w:pPr>
            <w:pStyle w:val="a4"/>
            <w:ind w:left="-232" w:firstLine="12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Тел./факс.:+7 (499) 705-28-66, </w:t>
          </w:r>
          <w:hyperlink r:id="rId2" w:history="1">
            <w:r>
              <w:rPr>
                <w:rStyle w:val="a9"/>
                <w:b/>
                <w:sz w:val="16"/>
                <w:szCs w:val="16"/>
                <w:lang w:val="en-US"/>
              </w:rPr>
              <w:t>info</w:t>
            </w:r>
            <w:r>
              <w:rPr>
                <w:rStyle w:val="a9"/>
                <w:b/>
                <w:sz w:val="16"/>
                <w:szCs w:val="16"/>
              </w:rPr>
              <w:t>@</w:t>
            </w:r>
            <w:r>
              <w:rPr>
                <w:rStyle w:val="a9"/>
                <w:b/>
                <w:sz w:val="16"/>
                <w:szCs w:val="16"/>
                <w:lang w:val="en-US"/>
              </w:rPr>
              <w:t>erstvak</w:t>
            </w:r>
            <w:r>
              <w:rPr>
                <w:rStyle w:val="a9"/>
                <w:b/>
                <w:sz w:val="16"/>
                <w:szCs w:val="16"/>
              </w:rPr>
              <w:t>.</w:t>
            </w:r>
            <w:r>
              <w:rPr>
                <w:rStyle w:val="a9"/>
                <w:b/>
                <w:sz w:val="16"/>
                <w:szCs w:val="16"/>
                <w:lang w:val="en-US"/>
              </w:rPr>
              <w:t>com</w:t>
            </w:r>
          </w:hyperlink>
          <w:r>
            <w:rPr>
              <w:sz w:val="16"/>
              <w:szCs w:val="16"/>
            </w:rPr>
            <w:t xml:space="preserve">, </w:t>
          </w:r>
          <w:hyperlink r:id="rId3" w:history="1">
            <w:r>
              <w:rPr>
                <w:rStyle w:val="a9"/>
                <w:b/>
                <w:sz w:val="16"/>
                <w:szCs w:val="16"/>
              </w:rPr>
              <w:t>www.erstvak.com</w:t>
            </w:r>
          </w:hyperlink>
        </w:p>
      </w:tc>
    </w:tr>
    <w:tr w:rsidR="005E6678" w:rsidRPr="005E6678" w14:paraId="1288994A" w14:textId="77777777" w:rsidTr="005E6678">
      <w:tc>
        <w:tcPr>
          <w:tcW w:w="0" w:type="auto"/>
          <w:vMerge/>
          <w:vAlign w:val="center"/>
          <w:hideMark/>
        </w:tcPr>
        <w:p w14:paraId="4C838661" w14:textId="77777777" w:rsidR="005E6678" w:rsidRDefault="005E6678" w:rsidP="005E667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961" w:type="dxa"/>
          <w:tcBorders>
            <w:top w:val="single" w:sz="12" w:space="0" w:color="4472C4" w:themeColor="accent5"/>
            <w:left w:val="nil"/>
            <w:bottom w:val="nil"/>
            <w:right w:val="nil"/>
          </w:tcBorders>
          <w:hideMark/>
        </w:tcPr>
        <w:p w14:paraId="6CC72010" w14:textId="77777777" w:rsidR="005E6678" w:rsidRDefault="005E6678" w:rsidP="005E6678">
          <w:pPr>
            <w:pStyle w:val="a4"/>
            <w:ind w:left="-232" w:firstLine="124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ERSTVAK Ltd.</w:t>
          </w:r>
        </w:p>
        <w:p w14:paraId="2E25E413" w14:textId="77777777" w:rsidR="005E6678" w:rsidRDefault="005E6678" w:rsidP="005E6678">
          <w:pPr>
            <w:pStyle w:val="a4"/>
            <w:ind w:left="-232" w:firstLine="124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107023 Russia, Moscow, </w:t>
          </w:r>
          <w:proofErr w:type="spellStart"/>
          <w:r>
            <w:rPr>
              <w:sz w:val="16"/>
              <w:szCs w:val="16"/>
              <w:lang w:val="en-US"/>
            </w:rPr>
            <w:t>Elektrozavodskaya</w:t>
          </w:r>
          <w:proofErr w:type="spellEnd"/>
          <w:r>
            <w:rPr>
              <w:sz w:val="16"/>
              <w:szCs w:val="16"/>
              <w:lang w:val="en-US"/>
            </w:rPr>
            <w:t xml:space="preserve"> str., 23b.8</w:t>
          </w:r>
        </w:p>
        <w:p w14:paraId="7EAB73DB" w14:textId="77777777" w:rsidR="005E6678" w:rsidRDefault="005E6678" w:rsidP="005E6678">
          <w:pPr>
            <w:pStyle w:val="a4"/>
            <w:ind w:left="-232" w:firstLine="124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Tel./fax.: +7 (499) 705-28-66,  </w:t>
          </w:r>
          <w:hyperlink r:id="rId4" w:history="1">
            <w:r>
              <w:rPr>
                <w:rStyle w:val="a9"/>
                <w:b/>
                <w:sz w:val="16"/>
                <w:szCs w:val="16"/>
                <w:lang w:val="en-US"/>
              </w:rPr>
              <w:t>info@erstvak.com</w:t>
            </w:r>
          </w:hyperlink>
          <w:r>
            <w:rPr>
              <w:sz w:val="16"/>
              <w:szCs w:val="16"/>
              <w:lang w:val="en-US"/>
            </w:rPr>
            <w:t xml:space="preserve">, </w:t>
          </w:r>
          <w:hyperlink r:id="rId5" w:history="1">
            <w:r>
              <w:rPr>
                <w:rStyle w:val="a9"/>
                <w:b/>
                <w:sz w:val="16"/>
                <w:szCs w:val="16"/>
                <w:lang w:val="en-US"/>
              </w:rPr>
              <w:t>www.erstvak.com</w:t>
            </w:r>
          </w:hyperlink>
        </w:p>
      </w:tc>
    </w:tr>
  </w:tbl>
  <w:p w14:paraId="1D6D61C2" w14:textId="77777777" w:rsidR="005E6678" w:rsidRDefault="005E6678" w:rsidP="005E6678">
    <w:pPr>
      <w:pStyle w:val="a4"/>
      <w:rPr>
        <w:rFonts w:eastAsia="Times New Roman"/>
        <w:sz w:val="24"/>
        <w:szCs w:val="24"/>
        <w:lang w:val="en-US" w:eastAsia="ru-RU"/>
      </w:rPr>
    </w:pPr>
  </w:p>
  <w:p w14:paraId="291061D5" w14:textId="77777777" w:rsidR="005E6678" w:rsidRPr="005E6678" w:rsidRDefault="005E6678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2665"/>
    <w:multiLevelType w:val="hybridMultilevel"/>
    <w:tmpl w:val="E1A4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FC"/>
    <w:rsid w:val="00124585"/>
    <w:rsid w:val="00190103"/>
    <w:rsid w:val="002F57F6"/>
    <w:rsid w:val="003A662E"/>
    <w:rsid w:val="0041445A"/>
    <w:rsid w:val="005E6678"/>
    <w:rsid w:val="00834586"/>
    <w:rsid w:val="00B93C58"/>
    <w:rsid w:val="00BE0A83"/>
    <w:rsid w:val="00C207FC"/>
    <w:rsid w:val="00EB3842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A448"/>
  <w15:chartTrackingRefBased/>
  <w15:docId w15:val="{85AA21C5-97E6-450C-9360-CC0C4BD5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678"/>
  </w:style>
  <w:style w:type="paragraph" w:styleId="a6">
    <w:name w:val="footer"/>
    <w:basedOn w:val="a"/>
    <w:link w:val="a7"/>
    <w:uiPriority w:val="99"/>
    <w:unhideWhenUsed/>
    <w:rsid w:val="005E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678"/>
  </w:style>
  <w:style w:type="table" w:styleId="a8">
    <w:name w:val="Table Grid"/>
    <w:basedOn w:val="a1"/>
    <w:rsid w:val="005E6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E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stvak.com" TargetMode="External"/><Relationship Id="rId2" Type="http://schemas.openxmlformats.org/officeDocument/2006/relationships/hyperlink" Target="mailto:info@erstvak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rstvak.com" TargetMode="External"/><Relationship Id="rId4" Type="http://schemas.openxmlformats.org/officeDocument/2006/relationships/hyperlink" Target="mailto:info@erstva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E499-4AFA-462B-B645-CC204191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ALTERAL2</dc:creator>
  <cp:keywords/>
  <dc:description/>
  <cp:lastModifiedBy>Грудинкин Александр Владимирович</cp:lastModifiedBy>
  <cp:revision>5</cp:revision>
  <dcterms:created xsi:type="dcterms:W3CDTF">2020-11-16T07:34:00Z</dcterms:created>
  <dcterms:modified xsi:type="dcterms:W3CDTF">2020-11-17T07:38:00Z</dcterms:modified>
</cp:coreProperties>
</file>